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4337685</wp:posOffset>
            </wp:positionH>
            <wp:positionV relativeFrom="paragraph">
              <wp:posOffset>-334009</wp:posOffset>
            </wp:positionV>
            <wp:extent cx="1225550" cy="292735"/>
            <wp:effectExtent b="0" l="0" r="0" t="0"/>
            <wp:wrapNone/>
            <wp:docPr id="4962033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292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36095</wp:posOffset>
            </wp:positionH>
            <wp:positionV relativeFrom="paragraph">
              <wp:posOffset>-360044</wp:posOffset>
            </wp:positionV>
            <wp:extent cx="2048510" cy="359410"/>
            <wp:effectExtent b="0" l="0" r="0" t="0"/>
            <wp:wrapNone/>
            <wp:docPr descr="Uma imagem com Gráficos, texto, captura de ecrã, design gráfico&#10;&#10;Descrição gerada automaticamente" id="496203349" name="image1.png"/>
            <a:graphic>
              <a:graphicData uri="http://schemas.openxmlformats.org/drawingml/2006/picture">
                <pic:pic>
                  <pic:nvPicPr>
                    <pic:cNvPr descr="Uma imagem com Gráficos, texto, captura de ecrã, design gráfico&#10;&#10;Descrição gerada automaticamente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359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12" w:lineRule="auto"/>
        <w:jc w:val="center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DECLARAÇÃO</w:t>
      </w:r>
    </w:p>
    <w:p w:rsidR="00000000" w:rsidDel="00000000" w:rsidP="00000000" w:rsidRDefault="00000000" w:rsidRPr="00000000" w14:paraId="00000003">
      <w:pPr>
        <w:spacing w:line="312" w:lineRule="auto"/>
        <w:rPr>
          <w:rFonts w:ascii="Poppins" w:cs="Poppins" w:eastAsia="Poppins" w:hAnsi="Poppi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12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, portador do BI/CC nº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, docente do quadro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, (código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), n.º de candidato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, vem por este meio </w:t>
      </w: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manifestar o seu interesse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no exercício do cargo de professor bibliotecário, de acordo com a Portaria n.º 192-A/2015 de 29 de junho.</w:t>
      </w:r>
    </w:p>
    <w:p w:rsidR="00000000" w:rsidDel="00000000" w:rsidP="00000000" w:rsidRDefault="00000000" w:rsidRPr="00000000" w14:paraId="00000005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Morada: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6">
      <w:pPr>
        <w:spacing w:line="312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E-mail: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; Telefone n.º: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12" w:lineRule="auto"/>
        <w:jc w:val="both"/>
        <w:rPr>
          <w:rFonts w:ascii="Poppins" w:cs="Poppins" w:eastAsia="Poppins" w:hAnsi="Poppi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12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Mais se acrescenta que, no que respeita aos requisitos para o desempenho do cargo, a sua situação é a seguinte:</w:t>
      </w:r>
    </w:p>
    <w:p w:rsidR="00000000" w:rsidDel="00000000" w:rsidP="00000000" w:rsidRDefault="00000000" w:rsidRPr="00000000" w14:paraId="00000009">
      <w:pPr>
        <w:spacing w:line="312" w:lineRule="auto"/>
        <w:jc w:val="both"/>
        <w:rPr>
          <w:rFonts w:ascii="Poppins" w:cs="Poppins" w:eastAsia="Poppins" w:hAnsi="Poppi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12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Formação na área das bibliotecas escolares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12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Tem os cursos e a formação contínua creditada, conforme anexo o “Pontuações na área da Formação”, devidamente certificados pelos documentos constantes no seu processo individual, o que perfaz um total 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pontos.</w:t>
      </w:r>
    </w:p>
    <w:p w:rsidR="00000000" w:rsidDel="00000000" w:rsidP="00000000" w:rsidRDefault="00000000" w:rsidRPr="00000000" w14:paraId="0000000C">
      <w:pPr>
        <w:spacing w:line="312" w:lineRule="auto"/>
        <w:jc w:val="both"/>
        <w:rPr>
          <w:rFonts w:ascii="Poppins" w:cs="Poppins" w:eastAsia="Poppins" w:hAnsi="Poppi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12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Formação em TIC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12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Detém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horas de formação, conforme certificados arquivados no seu processo / tem o certificado de competências digitais, arquivado no seu processo.</w:t>
      </w:r>
    </w:p>
    <w:p w:rsidR="00000000" w:rsidDel="00000000" w:rsidP="00000000" w:rsidRDefault="00000000" w:rsidRPr="00000000" w14:paraId="0000000F">
      <w:pPr>
        <w:spacing w:line="312" w:lineRule="auto"/>
        <w:jc w:val="both"/>
        <w:rPr>
          <w:rFonts w:ascii="Poppins" w:cs="Poppins" w:eastAsia="Poppins" w:hAnsi="Poppi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12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Experiência de coordenação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12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Desempenhou as funções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durante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anos</w:t>
      </w:r>
      <w:r w:rsidDel="00000000" w:rsidR="00000000" w:rsidRPr="00000000">
        <w:rPr>
          <w:rFonts w:ascii="Poppins" w:cs="Poppins" w:eastAsia="Poppins" w:hAnsi="Poppins"/>
          <w:vertAlign w:val="superscript"/>
        </w:rPr>
        <w:footnoteReference w:customMarkFollows="0" w:id="0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, conforme consta no seu processo individual, o que lhe confere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pontos.</w:t>
      </w:r>
    </w:p>
    <w:p w:rsidR="00000000" w:rsidDel="00000000" w:rsidP="00000000" w:rsidRDefault="00000000" w:rsidRPr="00000000" w14:paraId="00000012">
      <w:pPr>
        <w:spacing w:line="312" w:lineRule="auto"/>
        <w:jc w:val="both"/>
        <w:rPr>
          <w:rFonts w:ascii="Poppins" w:cs="Poppins" w:eastAsia="Poppins" w:hAnsi="Poppi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12" w:lineRule="auto"/>
        <w:jc w:val="both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Experiência de equipa</w:t>
      </w:r>
    </w:p>
    <w:p w:rsidR="00000000" w:rsidDel="00000000" w:rsidP="00000000" w:rsidRDefault="00000000" w:rsidRPr="00000000" w14:paraId="00000014">
      <w:pPr>
        <w:spacing w:line="312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Pertenceu à equipa da biblioteca escolar durante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anos, conforme consta no seu processo, o que lhe confere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pontos.</w:t>
      </w:r>
    </w:p>
    <w:p w:rsidR="00000000" w:rsidDel="00000000" w:rsidP="00000000" w:rsidRDefault="00000000" w:rsidRPr="00000000" w14:paraId="00000015">
      <w:pPr>
        <w:spacing w:line="312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De acordo com a fórmula A (formação em bibliotecas escolares) + B (coordenação de Bibliotecas Escolares) + C (participação em Equipas de Bibliotecas Escolares), o docente acumula um total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pontos.</w:t>
      </w:r>
    </w:p>
    <w:p w:rsidR="00000000" w:rsidDel="00000000" w:rsidP="00000000" w:rsidRDefault="00000000" w:rsidRPr="00000000" w14:paraId="00000017">
      <w:pPr>
        <w:spacing w:line="312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12" w:lineRule="auto"/>
        <w:ind w:left="1416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Assinatura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12" w:lineRule="auto"/>
        <w:ind w:left="1416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/ 2026</w:t>
      </w:r>
    </w:p>
    <w:sectPr>
      <w:pgSz w:h="16838" w:w="11906" w:orient="portrait"/>
      <w:pgMar w:bottom="1135" w:top="1258" w:left="1701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notaderodap">
    <w:name w:val="footnote text"/>
    <w:basedOn w:val="Normal"/>
    <w:semiHidden w:val="1"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 w:val="1"/>
    <w:rsid w:val="00ED5856"/>
    <w:rPr>
      <w:vertAlign w:val="superscript"/>
    </w:rPr>
  </w:style>
  <w:style w:type="paragraph" w:styleId="Textodebalo">
    <w:name w:val="Balloon Text"/>
    <w:basedOn w:val="Normal"/>
    <w:link w:val="TextodebaloCarter"/>
    <w:rsid w:val="000468B6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rsid w:val="000468B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PZglytgFvrCi5bWQSSQNiE/8gg==">CgMxLjA4AHIhMWhISmZ5WDdhSVNxa0VmdHo2WUdUcW92OE52eDFkUm1H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2018-07-24T11:17:00Z</dcterms:created>
  <dc:creator>RBE</dc:creator>
</cp:coreProperties>
</file>